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03" w:rsidRPr="00201BA9" w:rsidRDefault="003A3803" w:rsidP="00201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A9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201BA9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201BA9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01BA9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3A3803" w:rsidRPr="00201BA9" w:rsidRDefault="003A3803" w:rsidP="00201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A9"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3A3803" w:rsidRPr="00201BA9" w:rsidRDefault="003A3803" w:rsidP="00201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</w:t>
      </w:r>
      <w:r w:rsidRPr="00201BA9">
        <w:rPr>
          <w:rFonts w:ascii="Times New Roman" w:hAnsi="Times New Roman" w:cs="Times New Roman"/>
          <w:b/>
          <w:sz w:val="24"/>
          <w:szCs w:val="24"/>
          <w:lang w:val="kk-KZ"/>
        </w:rPr>
        <w:t>юриспруденция</w:t>
      </w:r>
      <w:bookmarkStart w:id="0" w:name="_GoBack"/>
      <w:bookmarkEnd w:id="0"/>
      <w:r w:rsidRPr="00201BA9">
        <w:rPr>
          <w:rFonts w:ascii="Times New Roman" w:hAnsi="Times New Roman" w:cs="Times New Roman"/>
          <w:b/>
          <w:sz w:val="24"/>
          <w:szCs w:val="24"/>
        </w:rPr>
        <w:t>»</w:t>
      </w:r>
      <w:r w:rsidRPr="00201BA9">
        <w:rPr>
          <w:rFonts w:ascii="Times New Roman" w:hAnsi="Times New Roman" w:cs="Times New Roman"/>
          <w:b/>
          <w:sz w:val="24"/>
          <w:szCs w:val="24"/>
          <w:lang w:val="kk-KZ"/>
        </w:rPr>
        <w:t>, «логистика»</w:t>
      </w:r>
    </w:p>
    <w:p w:rsidR="003A3803" w:rsidRPr="00201BA9" w:rsidRDefault="003A3803" w:rsidP="00201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803" w:rsidRPr="00201BA9" w:rsidRDefault="003A3803" w:rsidP="00201BA9">
      <w:pPr>
        <w:pStyle w:val="3"/>
        <w:spacing w:after="0"/>
        <w:ind w:left="284"/>
        <w:jc w:val="center"/>
        <w:rPr>
          <w:b/>
          <w:sz w:val="24"/>
          <w:szCs w:val="24"/>
          <w:lang w:val="kk-KZ"/>
        </w:rPr>
      </w:pPr>
      <w:r w:rsidRPr="00201BA9">
        <w:rPr>
          <w:b/>
          <w:bCs/>
          <w:sz w:val="24"/>
          <w:szCs w:val="24"/>
          <w:lang w:val="kk-KZ"/>
        </w:rPr>
        <w:t xml:space="preserve">Темы семинарских заниятий, вопросы и методические рекомендаций для подготовки </w:t>
      </w:r>
      <w:r w:rsidRPr="00201BA9">
        <w:rPr>
          <w:b/>
          <w:sz w:val="24"/>
          <w:szCs w:val="24"/>
          <w:lang w:val="kk-KZ"/>
        </w:rPr>
        <w:t>по предмету «логика»</w:t>
      </w:r>
    </w:p>
    <w:p w:rsidR="003A3803" w:rsidRPr="00201BA9" w:rsidRDefault="003A3803" w:rsidP="00201BA9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01BA9" w:rsidRDefault="00201BA9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01BA9" w:rsidRDefault="00201BA9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val="kk-KZ"/>
        </w:rPr>
        <w:t>, 2015</w:t>
      </w:r>
    </w:p>
    <w:p w:rsidR="003A3803" w:rsidRPr="00201BA9" w:rsidRDefault="003A3803" w:rsidP="00201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F69" w:rsidRPr="00201BA9" w:rsidRDefault="00944F69" w:rsidP="00201BA9">
      <w:pPr>
        <w:pStyle w:val="3"/>
        <w:spacing w:after="0"/>
        <w:ind w:left="284"/>
        <w:jc w:val="center"/>
        <w:rPr>
          <w:b/>
          <w:sz w:val="24"/>
          <w:szCs w:val="24"/>
          <w:lang w:val="kk-KZ"/>
        </w:rPr>
      </w:pPr>
      <w:r w:rsidRPr="00201BA9">
        <w:rPr>
          <w:b/>
          <w:bCs/>
          <w:sz w:val="24"/>
          <w:szCs w:val="24"/>
          <w:lang w:val="kk-KZ"/>
        </w:rPr>
        <w:t xml:space="preserve">Темы семинарских заниятий, вопросы и методические рекомендаций для подготовки </w:t>
      </w:r>
      <w:r w:rsidRPr="00201BA9">
        <w:rPr>
          <w:b/>
          <w:sz w:val="24"/>
          <w:szCs w:val="24"/>
          <w:lang w:val="kk-KZ"/>
        </w:rPr>
        <w:t>по предмету «логика»</w:t>
      </w:r>
    </w:p>
    <w:p w:rsidR="00944F69" w:rsidRPr="00201BA9" w:rsidRDefault="00944F69" w:rsidP="00201BA9">
      <w:pPr>
        <w:pStyle w:val="3"/>
        <w:spacing w:after="0"/>
        <w:ind w:left="284"/>
        <w:jc w:val="center"/>
        <w:rPr>
          <w:b/>
          <w:sz w:val="24"/>
          <w:szCs w:val="24"/>
          <w:lang w:val="kk-KZ"/>
        </w:rPr>
      </w:pPr>
    </w:p>
    <w:p w:rsidR="00410C4B" w:rsidRPr="00201BA9" w:rsidRDefault="00410C4B" w:rsidP="00201BA9">
      <w:pPr>
        <w:pStyle w:val="3"/>
        <w:spacing w:after="0"/>
        <w:jc w:val="both"/>
        <w:rPr>
          <w:sz w:val="24"/>
          <w:szCs w:val="24"/>
        </w:rPr>
      </w:pPr>
      <w:r w:rsidRPr="00201BA9">
        <w:rPr>
          <w:b/>
          <w:i/>
          <w:sz w:val="24"/>
          <w:szCs w:val="24"/>
        </w:rPr>
        <w:t>Семинарские занятия</w:t>
      </w:r>
      <w:r w:rsidRPr="00201BA9">
        <w:rPr>
          <w:sz w:val="24"/>
          <w:szCs w:val="24"/>
        </w:rPr>
        <w:t xml:space="preserve"> направлены на получение студентами навыка самостоятельного исследования. К каждому семинару студенты получают теоретическое задание, для выполнения которого требуется глубокое изучение рекомендуемой литературы и обработка содержащегося в ней материала.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На семинаре студент приобретает навыки публичного выступления перед аудиторией, а также участия в дискуссиях, выступает с сообщениями, рефератами. Главным условием успешного проведения семинарского занятия является активное, заинтересованное, творческое обсуждение вопросов темы, поэтому многое будет зависеть от того, насколько добросовестно каждый студент подготовился к занятию.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Начинать подготовку к семинару следует с внимательного ознакомления с вопросами плана занятия и рекомендованной 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литературой</w:t>
      </w:r>
      <w:proofErr w:type="gramStart"/>
      <w:r w:rsidRPr="00201BA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01BA9">
        <w:rPr>
          <w:rFonts w:ascii="Times New Roman" w:hAnsi="Times New Roman" w:cs="Times New Roman"/>
          <w:sz w:val="24"/>
          <w:szCs w:val="24"/>
        </w:rPr>
        <w:t>ачать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подготовку к нему следует с изучения лекции, а затем учебника по теме семинара.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 К семинарскому занятию студент должен готовиться в следующей последовательности: 1. ознакомление с планом семинара по теме, поиск литературы; 2. изучение вопросов семинара по учебной литературе; 3. составление развернутого плана ответа на все вопросы занятия; 4. составление конспекта ответов. 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/>
          <w:bCs/>
        </w:rPr>
      </w:pPr>
      <w:r w:rsidRPr="00201BA9">
        <w:rPr>
          <w:rFonts w:ascii="Times New Roman" w:hAnsi="Times New Roman" w:cs="Times New Roman"/>
          <w:b/>
          <w:bCs/>
        </w:rPr>
        <w:t xml:space="preserve">Рекомендации к написанию и правила оформления рефератов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t>При написании реферата Вы должны учитывать следующее: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t xml:space="preserve">Реферат представляет собой изложение имеющихся в научной литературе и других источниках информации (интернет, газеты, научно-популярные журналы и др.) концепций по заданной проблемной теме. По определению, реферат не должен содержать никаких элементов новизны. Достаточно грамотно и логично изложить основные идеи по заданной теме, содержащиеся в нескольких источниках, и сгруппировать их по точкам зрения.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t xml:space="preserve">Объем реферата должен быть не менее 5 и не более 10 печатных страниц, написанных в формате </w:t>
      </w:r>
      <w:proofErr w:type="spellStart"/>
      <w:r w:rsidRPr="00201BA9">
        <w:rPr>
          <w:rFonts w:ascii="Times New Roman" w:hAnsi="Times New Roman" w:cs="Times New Roman"/>
          <w:bCs/>
        </w:rPr>
        <w:t>MicrosoftWord</w:t>
      </w:r>
      <w:proofErr w:type="spellEnd"/>
      <w:r w:rsidRPr="00201BA9">
        <w:rPr>
          <w:rFonts w:ascii="Times New Roman" w:hAnsi="Times New Roman" w:cs="Times New Roman"/>
          <w:bCs/>
        </w:rPr>
        <w:t xml:space="preserve"> (шрифт 14 </w:t>
      </w:r>
      <w:proofErr w:type="spellStart"/>
      <w:r w:rsidRPr="00201BA9">
        <w:rPr>
          <w:rFonts w:ascii="Times New Roman" w:hAnsi="Times New Roman" w:cs="Times New Roman"/>
          <w:bCs/>
        </w:rPr>
        <w:t>TimesNewRoman</w:t>
      </w:r>
      <w:proofErr w:type="spellEnd"/>
      <w:r w:rsidRPr="00201BA9">
        <w:rPr>
          <w:rFonts w:ascii="Times New Roman" w:hAnsi="Times New Roman" w:cs="Times New Roman"/>
          <w:bCs/>
        </w:rPr>
        <w:t>) В тексте не должно быть ничего лишнего, не относящегося к теме или уводящего от нее, никаких ненужных отступлений. Соответствие содержания реферата заявленной теме составляет один из критериев его оценки. Ваша задача состоит в том, чтобы с максимальной полнотой использовать источники информации, правильно, без искажения смысла понять позицию авторов и верно передать ее в своей работе.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t xml:space="preserve">Построение реферата вытекает из поставленных перед ним задач. </w:t>
      </w:r>
      <w:r w:rsidRPr="00201BA9">
        <w:rPr>
          <w:rFonts w:ascii="Times New Roman" w:hAnsi="Times New Roman" w:cs="Times New Roman"/>
          <w:b/>
          <w:bCs/>
        </w:rPr>
        <w:t>Начинается реферат с титульного листа.</w:t>
      </w:r>
      <w:r w:rsidRPr="00201BA9">
        <w:rPr>
          <w:rFonts w:ascii="Times New Roman" w:hAnsi="Times New Roman" w:cs="Times New Roman"/>
          <w:bCs/>
        </w:rPr>
        <w:t xml:space="preserve"> Далее следует оглавление. Оглавление это и есть план реферата, в котором каждому разделу соответствует номер страницы, на которой его можно найти. Текст делится на три части: введение, основную часть и заключение.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/>
          <w:bCs/>
        </w:rPr>
        <w:t>Во введении</w:t>
      </w:r>
      <w:r w:rsidRPr="00201BA9">
        <w:rPr>
          <w:rFonts w:ascii="Times New Roman" w:hAnsi="Times New Roman" w:cs="Times New Roman"/>
          <w:bCs/>
        </w:rPr>
        <w:t xml:space="preserve"> Вы должны обосновать актуальность выбранной темы, сформулировать и кратко характеризовать основную проблему, цель и задачи своей работы, используемые источники. Основная часть представляет собой главное звено логической цепи реферата. В нее может входить несколько глав, но может быть и цельным текстом.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/>
          <w:bCs/>
        </w:rPr>
        <w:t>В основной части</w:t>
      </w:r>
      <w:r w:rsidRPr="00201BA9">
        <w:rPr>
          <w:rFonts w:ascii="Times New Roman" w:hAnsi="Times New Roman" w:cs="Times New Roman"/>
          <w:bCs/>
        </w:rPr>
        <w:t xml:space="preserve"> последовательно, с соблюдением логической преемственности между главами, раскрывается поставленная во введении проблема, прослеживаются пути ее решения на материалах источников, описываются различные точки зрения на нее и </w:t>
      </w:r>
      <w:proofErr w:type="gramStart"/>
      <w:r w:rsidRPr="00201BA9">
        <w:rPr>
          <w:rFonts w:ascii="Times New Roman" w:hAnsi="Times New Roman" w:cs="Times New Roman"/>
          <w:bCs/>
        </w:rPr>
        <w:t>высказывается Ваше отношение</w:t>
      </w:r>
      <w:proofErr w:type="gramEnd"/>
      <w:r w:rsidRPr="00201BA9">
        <w:rPr>
          <w:rFonts w:ascii="Times New Roman" w:hAnsi="Times New Roman" w:cs="Times New Roman"/>
          <w:bCs/>
        </w:rPr>
        <w:t xml:space="preserve"> к ним. Иногда, если это необходимо, текст реферата может быть дополнен иллюстративным материалом: схемами таблицами, графиками.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/>
          <w:bCs/>
        </w:rPr>
        <w:t>В заключении</w:t>
      </w:r>
      <w:r w:rsidRPr="00201BA9">
        <w:rPr>
          <w:rFonts w:ascii="Times New Roman" w:hAnsi="Times New Roman" w:cs="Times New Roman"/>
          <w:bCs/>
        </w:rPr>
        <w:t xml:space="preserve"> подводится общий итог работы, формулируются выводы, намечаются перспективы дальнейшего исследования проблемы.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lastRenderedPageBreak/>
        <w:t xml:space="preserve">Завершающим этапом реферата является составление библиографии или списка используемой литературы и источников.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bCs/>
          <w:sz w:val="24"/>
          <w:szCs w:val="24"/>
        </w:rPr>
        <w:t>Оформление реферата - один из немаловажных аспектов в работе. Грамотное оформление значительно влияет на оценку реферата. Как бы ни был интересен и познавателен написанный вами реферат, но неправильное и неаккуратное оформление может очень сильно подпортить работу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BA9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Подготовку к докладу (сообщению) на семинаре-исследовании целесообразно вести по следующему плану: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• выбрать под контролем преподавателя тему;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• ознакомиться с методическими указаниями по данному вопросу;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• изучить тему по </w:t>
      </w:r>
      <w:proofErr w:type="gramStart"/>
      <w:r w:rsidRPr="00201BA9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201BA9">
        <w:rPr>
          <w:rFonts w:ascii="Times New Roman" w:hAnsi="Times New Roman" w:cs="Times New Roman"/>
          <w:sz w:val="24"/>
          <w:szCs w:val="24"/>
        </w:rPr>
        <w:t xml:space="preserve"> учебнику и учебно-методическому пособию;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• вычленить основные идеи будущего выступления;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• прочесть рекомендуемую по данной теме литературу;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• составить план доклада или сообщения;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• выявить ключевые термины темы и дать их определение с помощью словарей, справочников, энциклопедий;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• составить тезисы выступления;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• подобрать примеры и иллюстративный материал; по многим темам доклад уместно сопровождать показом презентаций 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• подготовить текст доклада (сообщения);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Рекомендуемая продолжительность доклада на семинарском занятии составляет 5-7 минут. После выступления докладчика предусматривается время для его ответов на вопросы аудитории и для резюме преподавателя.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b/>
          <w:sz w:val="24"/>
          <w:szCs w:val="24"/>
        </w:rPr>
        <w:t>Эссе –</w:t>
      </w:r>
      <w:r w:rsidRPr="00201BA9">
        <w:rPr>
          <w:rFonts w:ascii="Times New Roman" w:hAnsi="Times New Roman" w:cs="Times New Roman"/>
          <w:sz w:val="24"/>
          <w:szCs w:val="24"/>
        </w:rPr>
        <w:t xml:space="preserve"> очерк, набросок, размышление, свободное изложение своих мыслей по определенной теме, проблеме. Конкретная тема эссе выбирается самим студентом из предложенных перечней, по согласованию с преподавателем.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Эссе - это небольшая по объему, но требующая серьезной проработки вопроса письменная работа или сочинение на определенную тему. Главное отличие заключается в том, что эссе пишется и оформляется по определенным правилам, а именно: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Объем эссе не должен превышать 1-2 страниц. Необходимо писать коротко и ясно. От студента требуется проявить навыки критического мышления чтобы построить и доказать его собственную позицию по определенным проблемам на основе приобретенных знаний и самостоятельного мышления.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Структура эссе включает такие обязательные компонентов, как: введение (суть и обоснование выбора выбранной темы), основную часть (аргументированное раскрытие темы на основе собранного материала), заключение (обобщения и выводы). </w:t>
      </w:r>
    </w:p>
    <w:p w:rsidR="00410C4B" w:rsidRPr="00201BA9" w:rsidRDefault="00410C4B" w:rsidP="00201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Во введении рекомендуется давать краткие определения ключевых терминов, но их количество не должно превышать трех-четырех терминов. В основной части каждый из параграфов должен быть посвящен рассмотрению одной главной мысли. При цитировании использованных при подготовке первоисточников применяются соответствующие правила цитирования (текст цитаты берется в кавычки и дается точная ссылка на источник, включая номер страницы), иначе текст будет считаться плагиатом. В заключение показывается практическое значение рассматриваемой проблемы, делаются выводы и заключения, а также показывается взаимосвязь с другими проблемами.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/>
          <w:bCs/>
        </w:rPr>
        <w:t xml:space="preserve">Эссе </w:t>
      </w:r>
      <w:r w:rsidRPr="00201BA9">
        <w:rPr>
          <w:rFonts w:ascii="Times New Roman" w:hAnsi="Times New Roman" w:cs="Times New Roman"/>
          <w:bCs/>
        </w:rPr>
        <w:t xml:space="preserve">оцениваются по следующим критериям: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t xml:space="preserve">-умение ответить на поставленный вопрос;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t xml:space="preserve">-организация ответа;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t xml:space="preserve">-умение сфокусироваться при ответе на основной вопрос и не отвлекаться на смежные темы;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lastRenderedPageBreak/>
        <w:t xml:space="preserve">-умение использовать аргументацию (доказательства) в противовес риторике (утверждения);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t xml:space="preserve">-умение оперировать данными и использовать аналитический материал в описании проблемы; </w:t>
      </w:r>
    </w:p>
    <w:p w:rsidR="00410C4B" w:rsidRPr="00201BA9" w:rsidRDefault="00410C4B" w:rsidP="00201BA9">
      <w:pPr>
        <w:pStyle w:val="Default"/>
        <w:ind w:right="80" w:firstLine="454"/>
        <w:jc w:val="both"/>
        <w:rPr>
          <w:rFonts w:ascii="Times New Roman" w:hAnsi="Times New Roman" w:cs="Times New Roman"/>
          <w:bCs/>
        </w:rPr>
      </w:pPr>
      <w:r w:rsidRPr="00201BA9">
        <w:rPr>
          <w:rFonts w:ascii="Times New Roman" w:hAnsi="Times New Roman" w:cs="Times New Roman"/>
          <w:bCs/>
        </w:rPr>
        <w:t xml:space="preserve">-умение грамотно изложить разные точки зрения и высказать свою собственную </w:t>
      </w:r>
    </w:p>
    <w:p w:rsidR="003A3803" w:rsidRPr="00201BA9" w:rsidRDefault="003A3803" w:rsidP="00201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803" w:rsidRPr="00201BA9" w:rsidRDefault="003A3803" w:rsidP="00201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7B24" w:rsidRPr="00201BA9" w:rsidRDefault="00377B24" w:rsidP="00201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b/>
          <w:sz w:val="24"/>
          <w:szCs w:val="24"/>
          <w:lang w:val="kk-KZ"/>
        </w:rPr>
        <w:t>Семинар 1.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01BA9">
        <w:rPr>
          <w:rFonts w:ascii="Times New Roman" w:hAnsi="Times New Roman" w:cs="Times New Roman"/>
          <w:b/>
          <w:sz w:val="24"/>
          <w:szCs w:val="24"/>
        </w:rPr>
        <w:t>Предмет логики</w:t>
      </w:r>
      <w:r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ее значения в научном познании</w:t>
      </w:r>
    </w:p>
    <w:p w:rsidR="00377B24" w:rsidRPr="00201BA9" w:rsidRDefault="00377B24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77B24" w:rsidRPr="00201BA9" w:rsidRDefault="00377B24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Pr="00201BA9">
        <w:rPr>
          <w:rFonts w:ascii="Times New Roman" w:hAnsi="Times New Roman" w:cs="Times New Roman"/>
          <w:sz w:val="24"/>
          <w:szCs w:val="24"/>
        </w:rPr>
        <w:t xml:space="preserve"> Мышление как объект логик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201BA9">
        <w:rPr>
          <w:rFonts w:ascii="Times New Roman" w:hAnsi="Times New Roman" w:cs="Times New Roman"/>
          <w:sz w:val="24"/>
          <w:szCs w:val="24"/>
        </w:rPr>
        <w:t xml:space="preserve"> и язык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01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B24" w:rsidRPr="00201BA9" w:rsidRDefault="00377B24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01BA9">
        <w:rPr>
          <w:rFonts w:ascii="Times New Roman" w:hAnsi="Times New Roman" w:cs="Times New Roman"/>
          <w:sz w:val="24"/>
          <w:szCs w:val="24"/>
        </w:rPr>
        <w:t xml:space="preserve"> Истинность и правильность мышления.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01BA9">
        <w:rPr>
          <w:rFonts w:ascii="Times New Roman" w:hAnsi="Times New Roman" w:cs="Times New Roman"/>
          <w:sz w:val="24"/>
          <w:szCs w:val="24"/>
        </w:rPr>
        <w:t>Понятие о формах мышления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 и с</w:t>
      </w:r>
      <w:r w:rsidRPr="00201BA9">
        <w:rPr>
          <w:rFonts w:ascii="Times New Roman" w:hAnsi="Times New Roman" w:cs="Times New Roman"/>
          <w:sz w:val="24"/>
          <w:szCs w:val="24"/>
        </w:rPr>
        <w:t xml:space="preserve">вязь мыслей, законы мышления. </w:t>
      </w:r>
    </w:p>
    <w:p w:rsidR="00377B24" w:rsidRPr="00201BA9" w:rsidRDefault="00377B24" w:rsidP="00201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01BA9">
        <w:rPr>
          <w:rFonts w:ascii="Times New Roman" w:hAnsi="Times New Roman" w:cs="Times New Roman"/>
          <w:sz w:val="24"/>
          <w:szCs w:val="24"/>
        </w:rPr>
        <w:t xml:space="preserve">  Теоретическое и практическое значение логики для 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>специалистов</w:t>
      </w:r>
      <w:r w:rsidRPr="00201BA9">
        <w:rPr>
          <w:rFonts w:ascii="Times New Roman" w:hAnsi="Times New Roman" w:cs="Times New Roman"/>
          <w:sz w:val="24"/>
          <w:szCs w:val="24"/>
        </w:rPr>
        <w:t>.</w:t>
      </w:r>
    </w:p>
    <w:p w:rsidR="00201BA9" w:rsidRDefault="00201BA9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7B24" w:rsidRPr="00201BA9" w:rsidRDefault="00201BA9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377B24"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="00377B24" w:rsidRPr="00201BA9">
        <w:rPr>
          <w:rFonts w:ascii="Times New Roman" w:hAnsi="Times New Roman" w:cs="Times New Roman"/>
          <w:b/>
          <w:sz w:val="24"/>
          <w:szCs w:val="24"/>
        </w:rPr>
        <w:t xml:space="preserve">История логики. </w:t>
      </w:r>
    </w:p>
    <w:p w:rsidR="00377B24" w:rsidRPr="00201BA9" w:rsidRDefault="00377B24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1.Возникновение  науки логики:   Древ. Китай,  Индия и Греко-Римская логика</w:t>
      </w:r>
    </w:p>
    <w:p w:rsidR="00377B24" w:rsidRPr="00201BA9" w:rsidRDefault="00377B24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2. Логика в эпоху средневековья </w:t>
      </w:r>
    </w:p>
    <w:p w:rsidR="00377B24" w:rsidRPr="00201BA9" w:rsidRDefault="00377B24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3. Развития логики в трудах Р</w:t>
      </w:r>
      <w:r w:rsidR="00944F69" w:rsidRPr="00201BA9">
        <w:rPr>
          <w:rFonts w:ascii="Times New Roman" w:hAnsi="Times New Roman" w:cs="Times New Roman"/>
          <w:sz w:val="24"/>
          <w:szCs w:val="24"/>
          <w:lang w:val="kk-KZ"/>
        </w:rPr>
        <w:t>. Декарт и  Ф. Бэкона и Г. Лейб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ница </w:t>
      </w:r>
    </w:p>
    <w:p w:rsidR="009837CC" w:rsidRPr="00201BA9" w:rsidRDefault="009837CC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37CC" w:rsidRPr="00201BA9" w:rsidRDefault="00201BA9" w:rsidP="00201B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9837CC"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3.</w:t>
      </w:r>
      <w:r w:rsidR="009837CC" w:rsidRPr="00201BA9">
        <w:rPr>
          <w:rFonts w:ascii="Times New Roman" w:hAnsi="Times New Roman" w:cs="Times New Roman"/>
          <w:b/>
          <w:bCs/>
          <w:sz w:val="24"/>
          <w:szCs w:val="24"/>
        </w:rPr>
        <w:t>Понятие</w:t>
      </w:r>
      <w:r w:rsidR="009837CC" w:rsidRPr="00201BA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837CC" w:rsidRPr="00201BA9" w:rsidRDefault="009837CC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1.П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онятия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 как форма мышления.</w:t>
      </w:r>
      <w:r w:rsidRPr="00201BA9">
        <w:rPr>
          <w:rFonts w:ascii="Times New Roman" w:hAnsi="Times New Roman" w:cs="Times New Roman"/>
          <w:sz w:val="24"/>
          <w:szCs w:val="24"/>
        </w:rPr>
        <w:t xml:space="preserve"> Признаки предмета и их </w:t>
      </w:r>
      <w:proofErr w:type="gramStart"/>
      <w:r w:rsidRPr="00201BA9">
        <w:rPr>
          <w:rFonts w:ascii="Times New Roman" w:hAnsi="Times New Roman" w:cs="Times New Roman"/>
          <w:sz w:val="24"/>
          <w:szCs w:val="24"/>
        </w:rPr>
        <w:t>разновидности</w:t>
      </w:r>
      <w:proofErr w:type="gramEnd"/>
      <w:r w:rsidRPr="00201BA9">
        <w:rPr>
          <w:rFonts w:ascii="Times New Roman" w:hAnsi="Times New Roman" w:cs="Times New Roman"/>
          <w:sz w:val="24"/>
          <w:szCs w:val="24"/>
        </w:rPr>
        <w:t xml:space="preserve"> и логические приёмы их формирования. </w:t>
      </w:r>
    </w:p>
    <w:p w:rsidR="009837CC" w:rsidRPr="00201BA9" w:rsidRDefault="009837CC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2.С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и объём. Закон обратного отношения между содержаниями и объёмами понятий.</w:t>
      </w:r>
    </w:p>
    <w:p w:rsidR="009837CC" w:rsidRPr="00201BA9" w:rsidRDefault="009837CC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3. Разновидности 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>понятий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и о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тношения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между понятиями. </w:t>
      </w:r>
    </w:p>
    <w:p w:rsidR="009837CC" w:rsidRPr="00201BA9" w:rsidRDefault="009837CC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9837CC" w:rsidRPr="00201BA9" w:rsidRDefault="009837CC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9837CC" w:rsidRPr="00201BA9" w:rsidRDefault="00201BA9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9837CC"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4. </w:t>
      </w:r>
      <w:r w:rsidR="009837CC" w:rsidRPr="00201BA9">
        <w:rPr>
          <w:rFonts w:ascii="Times New Roman" w:hAnsi="Times New Roman" w:cs="Times New Roman"/>
          <w:b/>
          <w:sz w:val="24"/>
          <w:szCs w:val="24"/>
        </w:rPr>
        <w:t>Логические операции с понятиями.</w:t>
      </w:r>
      <w:r w:rsidR="009837CC" w:rsidRPr="00201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7CC" w:rsidRPr="00201BA9" w:rsidRDefault="009837CC" w:rsidP="00201B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837CC" w:rsidRPr="00201BA9" w:rsidRDefault="009837CC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01BA9">
        <w:rPr>
          <w:rFonts w:ascii="Times New Roman" w:hAnsi="Times New Roman" w:cs="Times New Roman"/>
          <w:sz w:val="24"/>
          <w:szCs w:val="24"/>
        </w:rPr>
        <w:t>О</w:t>
      </w:r>
      <w:r w:rsidR="00376A60"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перация с обьемами </w:t>
      </w:r>
      <w:proofErr w:type="spellStart"/>
      <w:r w:rsidR="00376A60" w:rsidRPr="00201BA9">
        <w:rPr>
          <w:rFonts w:ascii="Times New Roman" w:hAnsi="Times New Roman" w:cs="Times New Roman"/>
          <w:sz w:val="24"/>
          <w:szCs w:val="24"/>
        </w:rPr>
        <w:t>поняти</w:t>
      </w:r>
      <w:proofErr w:type="spellEnd"/>
      <w:r w:rsidR="00376A60" w:rsidRPr="00201BA9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201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7CC" w:rsidRPr="00201BA9" w:rsidRDefault="009837CC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76A60" w:rsidRPr="00201BA9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пределения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понятий (дефиниция). Виды определений. </w:t>
      </w:r>
    </w:p>
    <w:p w:rsidR="009837CC" w:rsidRPr="00201BA9" w:rsidRDefault="009837CC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01BA9">
        <w:rPr>
          <w:rFonts w:ascii="Times New Roman" w:hAnsi="Times New Roman" w:cs="Times New Roman"/>
          <w:sz w:val="24"/>
          <w:szCs w:val="24"/>
        </w:rPr>
        <w:t xml:space="preserve"> Операция деления объёма понятий. Структура и виды деления.  </w:t>
      </w:r>
    </w:p>
    <w:p w:rsidR="009837CC" w:rsidRPr="00201BA9" w:rsidRDefault="009837CC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376A60" w:rsidRPr="00201BA9">
        <w:rPr>
          <w:rFonts w:ascii="Times New Roman" w:hAnsi="Times New Roman" w:cs="Times New Roman"/>
          <w:sz w:val="24"/>
          <w:szCs w:val="24"/>
        </w:rPr>
        <w:t xml:space="preserve"> </w:t>
      </w:r>
      <w:r w:rsidR="00376A60" w:rsidRPr="00201BA9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лассификации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201BA9">
        <w:rPr>
          <w:rFonts w:ascii="Times New Roman" w:hAnsi="Times New Roman" w:cs="Times New Roman"/>
          <w:sz w:val="24"/>
          <w:szCs w:val="24"/>
        </w:rPr>
        <w:t>её вид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9837CC" w:rsidRPr="00201BA9" w:rsidRDefault="009837CC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28A2" w:rsidRPr="00201BA9" w:rsidRDefault="00201BA9" w:rsidP="00201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B328A2"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5. </w:t>
      </w:r>
      <w:r w:rsidR="00B328A2" w:rsidRPr="00201BA9">
        <w:rPr>
          <w:rFonts w:ascii="Times New Roman" w:hAnsi="Times New Roman" w:cs="Times New Roman"/>
          <w:b/>
          <w:bCs/>
          <w:sz w:val="24"/>
          <w:szCs w:val="24"/>
          <w:lang w:val="kk-KZ"/>
        </w:rPr>
        <w:t>З</w:t>
      </w:r>
      <w:proofErr w:type="spellStart"/>
      <w:r w:rsidR="00B328A2" w:rsidRPr="00201BA9">
        <w:rPr>
          <w:rFonts w:ascii="Times New Roman" w:hAnsi="Times New Roman" w:cs="Times New Roman"/>
          <w:b/>
          <w:bCs/>
          <w:sz w:val="24"/>
          <w:szCs w:val="24"/>
        </w:rPr>
        <w:t>аконы</w:t>
      </w:r>
      <w:proofErr w:type="spellEnd"/>
      <w:r w:rsidR="00B328A2" w:rsidRPr="00201BA9">
        <w:rPr>
          <w:rFonts w:ascii="Times New Roman" w:hAnsi="Times New Roman" w:cs="Times New Roman"/>
          <w:b/>
          <w:bCs/>
          <w:sz w:val="24"/>
          <w:szCs w:val="24"/>
        </w:rPr>
        <w:t xml:space="preserve"> мышления</w:t>
      </w:r>
      <w:r w:rsidR="00B328A2" w:rsidRPr="00201BA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их применение в научном познании</w:t>
      </w:r>
    </w:p>
    <w:p w:rsidR="00B328A2" w:rsidRPr="00201BA9" w:rsidRDefault="00B328A2" w:rsidP="00201B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B328A2" w:rsidRPr="00201BA9" w:rsidRDefault="00B328A2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201BA9">
        <w:rPr>
          <w:rFonts w:ascii="Times New Roman" w:hAnsi="Times New Roman" w:cs="Times New Roman"/>
          <w:sz w:val="24"/>
          <w:szCs w:val="24"/>
        </w:rPr>
        <w:t xml:space="preserve">Закон тождества. </w:t>
      </w:r>
    </w:p>
    <w:p w:rsidR="00B328A2" w:rsidRPr="00201BA9" w:rsidRDefault="00B328A2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01BA9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непротиворечия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8A2" w:rsidRPr="00201BA9" w:rsidRDefault="00B328A2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01BA9">
        <w:rPr>
          <w:rFonts w:ascii="Times New Roman" w:hAnsi="Times New Roman" w:cs="Times New Roman"/>
          <w:sz w:val="24"/>
          <w:szCs w:val="24"/>
        </w:rPr>
        <w:t xml:space="preserve">Закон исключенного третьего. </w:t>
      </w:r>
    </w:p>
    <w:p w:rsidR="00B328A2" w:rsidRPr="00201BA9" w:rsidRDefault="00B328A2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201BA9">
        <w:rPr>
          <w:rFonts w:ascii="Times New Roman" w:hAnsi="Times New Roman" w:cs="Times New Roman"/>
          <w:sz w:val="24"/>
          <w:szCs w:val="24"/>
        </w:rPr>
        <w:t>Закон достаточного основания.</w:t>
      </w:r>
    </w:p>
    <w:p w:rsidR="006B42AE" w:rsidRPr="00201BA9" w:rsidRDefault="006B42AE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6B42AE" w:rsidRPr="00201BA9" w:rsidRDefault="00201BA9" w:rsidP="00201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6B42AE"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6. </w:t>
      </w:r>
      <w:r w:rsidR="006B42AE" w:rsidRPr="00201BA9">
        <w:rPr>
          <w:rFonts w:ascii="Times New Roman" w:hAnsi="Times New Roman" w:cs="Times New Roman"/>
          <w:b/>
          <w:bCs/>
          <w:sz w:val="24"/>
          <w:szCs w:val="24"/>
        </w:rPr>
        <w:t>Суждение</w:t>
      </w:r>
      <w:r w:rsidR="006B42AE" w:rsidRPr="00201BA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как форма мышления</w:t>
      </w:r>
    </w:p>
    <w:p w:rsidR="006B42AE" w:rsidRPr="00201BA9" w:rsidRDefault="006B42AE" w:rsidP="00201B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6B42AE" w:rsidRPr="00201BA9" w:rsidRDefault="006B42AE" w:rsidP="00201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01BA9">
        <w:rPr>
          <w:rFonts w:ascii="Times New Roman" w:hAnsi="Times New Roman" w:cs="Times New Roman"/>
          <w:sz w:val="24"/>
          <w:szCs w:val="24"/>
        </w:rPr>
        <w:t>Общее характеристика суждения.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01BA9">
        <w:rPr>
          <w:rFonts w:ascii="Times New Roman" w:hAnsi="Times New Roman" w:cs="Times New Roman"/>
          <w:sz w:val="24"/>
          <w:szCs w:val="24"/>
        </w:rPr>
        <w:t>Вопрос как форма мышления.</w:t>
      </w:r>
    </w:p>
    <w:p w:rsidR="006B42AE" w:rsidRPr="00201BA9" w:rsidRDefault="006B42AE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2. 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Простые  суждение, его структура и виды по характеру 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пр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едикатов</w:t>
      </w:r>
    </w:p>
    <w:p w:rsidR="006B42AE" w:rsidRPr="00201BA9" w:rsidRDefault="006B42AE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3.Логический квадрат</w:t>
      </w:r>
    </w:p>
    <w:p w:rsidR="00201BA9" w:rsidRDefault="00201BA9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6B42AE" w:rsidRPr="00201BA9" w:rsidRDefault="00201BA9" w:rsidP="00201BA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Семинар</w:t>
      </w:r>
      <w:r w:rsidR="006B42AE" w:rsidRPr="00201BA9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7.</w:t>
      </w:r>
      <w:r w:rsidR="006B42AE"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="006B42AE" w:rsidRPr="00201BA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Сложные суждения и их виды. </w:t>
      </w:r>
    </w:p>
    <w:p w:rsidR="006B42AE" w:rsidRPr="00201BA9" w:rsidRDefault="006B42AE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1. 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Отношения между суждениями.  </w:t>
      </w:r>
    </w:p>
    <w:p w:rsidR="006B42AE" w:rsidRPr="00201BA9" w:rsidRDefault="006B42AE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2. Распределенность терминов в суждениях</w:t>
      </w:r>
    </w:p>
    <w:p w:rsidR="006B42AE" w:rsidRPr="00201BA9" w:rsidRDefault="006B42AE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3.С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ложные суждения 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и их виды, таблица инстинности</w:t>
      </w:r>
    </w:p>
    <w:p w:rsidR="006B42AE" w:rsidRPr="00201BA9" w:rsidRDefault="006B42AE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6B42AE" w:rsidRPr="00201BA9" w:rsidRDefault="00201BA9" w:rsidP="00201BA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lastRenderedPageBreak/>
        <w:t>Семинар</w:t>
      </w:r>
      <w:r w:rsidR="006B42AE" w:rsidRPr="00201BA9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8. Деление суждение по модальностьи</w:t>
      </w:r>
    </w:p>
    <w:p w:rsidR="006B42AE" w:rsidRPr="00201BA9" w:rsidRDefault="006B42AE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1.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Модальность суждений. 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Классификация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 модальности. </w:t>
      </w:r>
    </w:p>
    <w:p w:rsidR="006B42AE" w:rsidRPr="00201BA9" w:rsidRDefault="006B42AE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2.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Виды модальностей. Абсолютные и сравнительные модальности. </w:t>
      </w:r>
    </w:p>
    <w:p w:rsidR="006B42AE" w:rsidRPr="00201BA9" w:rsidRDefault="006B42AE" w:rsidP="00201B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3. Современная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модальн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ая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логик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а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A3726" w:rsidRPr="00201BA9" w:rsidRDefault="008A3726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8A3726" w:rsidRPr="00201BA9" w:rsidRDefault="00201BA9" w:rsidP="00201B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8A3726"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3726" w:rsidRPr="00201BA9">
        <w:rPr>
          <w:rFonts w:ascii="Times New Roman" w:hAnsi="Times New Roman" w:cs="Times New Roman"/>
          <w:b/>
          <w:sz w:val="24"/>
          <w:szCs w:val="24"/>
        </w:rPr>
        <w:t>9</w:t>
      </w:r>
      <w:r w:rsidR="008A3726"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8A3726" w:rsidRPr="00201BA9">
        <w:rPr>
          <w:rFonts w:ascii="Times New Roman" w:hAnsi="Times New Roman" w:cs="Times New Roman"/>
          <w:b/>
          <w:bCs/>
          <w:sz w:val="24"/>
          <w:szCs w:val="24"/>
        </w:rPr>
        <w:t>Умозаключение</w:t>
      </w:r>
      <w:r w:rsidR="008A3726" w:rsidRPr="00201BA9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8A3726" w:rsidRPr="00201BA9" w:rsidRDefault="008A3726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. У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мозаключения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как форма мышления :т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ипология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, с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труктура</w:t>
      </w:r>
      <w:proofErr w:type="spellEnd"/>
    </w:p>
    <w:p w:rsidR="008A3726" w:rsidRPr="00201BA9" w:rsidRDefault="008A3726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2. Н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епосредственные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умозаключения  </w:t>
      </w:r>
    </w:p>
    <w:p w:rsidR="008A3726" w:rsidRPr="00201BA9" w:rsidRDefault="008A3726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3.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П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ревращение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eastAsia="en-US"/>
        </w:rPr>
        <w:t>, обращение, противопоставление предикату, умозаключение по «логическому квадрату»</w:t>
      </w:r>
    </w:p>
    <w:p w:rsidR="008A3726" w:rsidRPr="00201BA9" w:rsidRDefault="008A3726" w:rsidP="00201BA9">
      <w:pPr>
        <w:pStyle w:val="a3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8A3726" w:rsidRPr="00201BA9" w:rsidRDefault="00201BA9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Семинар</w:t>
      </w:r>
      <w:r w:rsidR="008A3726" w:rsidRPr="00201BA9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10. Силлогизмы</w:t>
      </w:r>
    </w:p>
    <w:p w:rsidR="00C03BAD" w:rsidRPr="00201BA9" w:rsidRDefault="008A3726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1.</w:t>
      </w:r>
      <w:r w:rsidR="00C03BAD" w:rsidRPr="00201BA9">
        <w:rPr>
          <w:rFonts w:ascii="Times New Roman" w:hAnsi="Times New Roman" w:cs="Times New Roman"/>
          <w:sz w:val="24"/>
          <w:szCs w:val="24"/>
          <w:lang w:val="kk-KZ" w:eastAsia="en-US"/>
        </w:rPr>
        <w:t>Аристотельевской</w:t>
      </w:r>
      <w:r w:rsidR="00C03BAD" w:rsidRPr="00201BA9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Pr="00201BA9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="00C03BAD" w:rsidRPr="00201BA9">
        <w:rPr>
          <w:rFonts w:ascii="Times New Roman" w:hAnsi="Times New Roman" w:cs="Times New Roman"/>
          <w:sz w:val="24"/>
          <w:szCs w:val="24"/>
          <w:lang w:val="kk-KZ" w:eastAsia="en-US"/>
        </w:rPr>
        <w:t>п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ростой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категорический силлогизм. </w:t>
      </w:r>
    </w:p>
    <w:p w:rsidR="008A3726" w:rsidRPr="00201BA9" w:rsidRDefault="00C03BAD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b/>
          <w:sz w:val="24"/>
          <w:szCs w:val="24"/>
          <w:lang w:val="kk-KZ" w:eastAsia="en-US"/>
        </w:rPr>
        <w:t>2.</w:t>
      </w:r>
      <w:r w:rsidR="008A3726"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Общие правила силлогизма: правила посылок и правила терминов. </w:t>
      </w:r>
    </w:p>
    <w:p w:rsidR="008A3726" w:rsidRPr="00201BA9" w:rsidRDefault="00C03BAD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3</w:t>
      </w:r>
      <w:r w:rsidR="008A3726" w:rsidRPr="00201BA9">
        <w:rPr>
          <w:rFonts w:ascii="Times New Roman" w:hAnsi="Times New Roman" w:cs="Times New Roman"/>
          <w:sz w:val="24"/>
          <w:szCs w:val="24"/>
          <w:lang w:val="kk-KZ" w:eastAsia="en-US"/>
        </w:rPr>
        <w:t>.</w:t>
      </w:r>
      <w:r w:rsidR="008A3726"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Фигуры и модусы простого категорического силлогизма. </w:t>
      </w:r>
    </w:p>
    <w:p w:rsidR="008A3726" w:rsidRPr="00201BA9" w:rsidRDefault="00C03BAD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4</w:t>
      </w:r>
      <w:r w:rsidR="008A3726" w:rsidRPr="00201BA9">
        <w:rPr>
          <w:rFonts w:ascii="Times New Roman" w:hAnsi="Times New Roman" w:cs="Times New Roman"/>
          <w:sz w:val="24"/>
          <w:szCs w:val="24"/>
          <w:lang w:val="kk-KZ" w:eastAsia="en-US"/>
        </w:rPr>
        <w:t>.</w:t>
      </w:r>
      <w:r w:rsidR="00612D1D" w:rsidRPr="00201BA9">
        <w:rPr>
          <w:rFonts w:ascii="Times New Roman" w:hAnsi="Times New Roman" w:cs="Times New Roman"/>
          <w:sz w:val="24"/>
          <w:szCs w:val="24"/>
          <w:lang w:val="kk-KZ" w:eastAsia="en-US"/>
        </w:rPr>
        <w:t>Разновидности</w:t>
      </w:r>
      <w:r w:rsidR="008A3726"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="008A3726"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простого категорического силлогизма</w:t>
      </w:r>
    </w:p>
    <w:p w:rsidR="00612D1D" w:rsidRPr="00201BA9" w:rsidRDefault="00612D1D" w:rsidP="00201BA9">
      <w:pPr>
        <w:pStyle w:val="a3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612D1D" w:rsidRPr="00201BA9" w:rsidRDefault="00201BA9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Семинар</w:t>
      </w:r>
      <w:r w:rsidR="00612D1D"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11. Индуктивные умозаключения</w:t>
      </w:r>
    </w:p>
    <w:p w:rsidR="00612D1D" w:rsidRPr="00201BA9" w:rsidRDefault="00612D1D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1.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Единство дедукции и индукции. </w:t>
      </w:r>
    </w:p>
    <w:p w:rsidR="00612D1D" w:rsidRPr="00201BA9" w:rsidRDefault="00612D1D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2.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>Виды индукции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: п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олная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индукция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и н</w:t>
      </w:r>
      <w:proofErr w:type="spellStart"/>
      <w:r w:rsidRPr="00201BA9">
        <w:rPr>
          <w:rFonts w:ascii="Times New Roman" w:hAnsi="Times New Roman" w:cs="Times New Roman"/>
          <w:sz w:val="24"/>
          <w:szCs w:val="24"/>
          <w:lang w:eastAsia="en-US"/>
        </w:rPr>
        <w:t>еполная</w:t>
      </w:r>
      <w:proofErr w:type="spellEnd"/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индукция (популярная, статистическая). </w:t>
      </w:r>
    </w:p>
    <w:p w:rsidR="00612D1D" w:rsidRPr="00201BA9" w:rsidRDefault="00612D1D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3.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Методы установления причинных связей в научной индукции 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(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>метод сходства, метод различия, соединенный метод сходства и различия, метод сопутствующих изменений, метод остатков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)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837CC" w:rsidRPr="00201BA9" w:rsidRDefault="009837CC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2D1D" w:rsidRPr="00201BA9" w:rsidRDefault="00201BA9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Семинар</w:t>
      </w:r>
      <w:r w:rsidR="00612D1D"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12. У</w:t>
      </w:r>
      <w:proofErr w:type="spellStart"/>
      <w:r w:rsidR="00612D1D" w:rsidRPr="00201BA9">
        <w:rPr>
          <w:rFonts w:ascii="Times New Roman" w:hAnsi="Times New Roman" w:cs="Times New Roman"/>
          <w:sz w:val="24"/>
          <w:szCs w:val="24"/>
          <w:lang w:eastAsia="en-US"/>
        </w:rPr>
        <w:t>мозаключения</w:t>
      </w:r>
      <w:proofErr w:type="spellEnd"/>
      <w:r w:rsidR="00612D1D"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по аналогии</w:t>
      </w:r>
    </w:p>
    <w:p w:rsidR="00612D1D" w:rsidRPr="00201BA9" w:rsidRDefault="00612D1D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1.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>Традукция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(умозаключения по аналогии). </w:t>
      </w:r>
    </w:p>
    <w:p w:rsidR="00612D1D" w:rsidRPr="00201BA9" w:rsidRDefault="00612D1D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2.</w:t>
      </w:r>
      <w:r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Сущность и назначение аналогии, ее структура. </w:t>
      </w:r>
    </w:p>
    <w:p w:rsidR="0095409B" w:rsidRPr="00201BA9" w:rsidRDefault="0095409B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3. Степень повышение вероятности умозаключение по аналогии </w:t>
      </w:r>
    </w:p>
    <w:p w:rsidR="00612D1D" w:rsidRPr="00201BA9" w:rsidRDefault="0095409B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4</w:t>
      </w:r>
      <w:r w:rsidR="00612D1D" w:rsidRPr="00201BA9">
        <w:rPr>
          <w:rFonts w:ascii="Times New Roman" w:hAnsi="Times New Roman" w:cs="Times New Roman"/>
          <w:sz w:val="24"/>
          <w:szCs w:val="24"/>
          <w:lang w:val="kk-KZ" w:eastAsia="en-US"/>
        </w:rPr>
        <w:t>.</w:t>
      </w:r>
      <w:r w:rsidR="00612D1D" w:rsidRPr="00201BA9">
        <w:rPr>
          <w:rFonts w:ascii="Times New Roman" w:hAnsi="Times New Roman" w:cs="Times New Roman"/>
          <w:sz w:val="24"/>
          <w:szCs w:val="24"/>
          <w:lang w:eastAsia="en-US"/>
        </w:rPr>
        <w:t xml:space="preserve"> Роль аналогии в науке и в повседневной </w:t>
      </w:r>
      <w:r w:rsidRPr="00201BA9">
        <w:rPr>
          <w:rFonts w:ascii="Times New Roman" w:hAnsi="Times New Roman" w:cs="Times New Roman"/>
          <w:sz w:val="24"/>
          <w:szCs w:val="24"/>
          <w:lang w:val="kk-KZ" w:eastAsia="en-US"/>
        </w:rPr>
        <w:t>жизне</w:t>
      </w:r>
      <w:r w:rsidR="00612D1D" w:rsidRPr="00201BA9">
        <w:rPr>
          <w:rFonts w:ascii="Times New Roman" w:hAnsi="Times New Roman" w:cs="Times New Roman"/>
          <w:sz w:val="24"/>
          <w:szCs w:val="24"/>
          <w:lang w:eastAsia="en-US"/>
        </w:rPr>
        <w:t>деятельности.</w:t>
      </w:r>
    </w:p>
    <w:p w:rsidR="0095409B" w:rsidRPr="00201BA9" w:rsidRDefault="0095409B" w:rsidP="00201BA9">
      <w:pPr>
        <w:pStyle w:val="a3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95409B" w:rsidRPr="00201BA9" w:rsidRDefault="00201BA9" w:rsidP="00201B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95409B"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13. </w:t>
      </w:r>
      <w:r w:rsidR="0095409B" w:rsidRPr="00201BA9">
        <w:rPr>
          <w:rFonts w:ascii="Times New Roman" w:hAnsi="Times New Roman" w:cs="Times New Roman"/>
          <w:b/>
          <w:bCs/>
          <w:sz w:val="24"/>
          <w:szCs w:val="24"/>
        </w:rPr>
        <w:t xml:space="preserve">Доказательство </w:t>
      </w:r>
    </w:p>
    <w:p w:rsidR="0095409B" w:rsidRPr="00201BA9" w:rsidRDefault="0095409B" w:rsidP="00201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01BA9">
        <w:rPr>
          <w:rFonts w:ascii="Times New Roman" w:hAnsi="Times New Roman" w:cs="Times New Roman"/>
          <w:sz w:val="24"/>
          <w:szCs w:val="24"/>
        </w:rPr>
        <w:t xml:space="preserve">. Доказательство и всеобщая обусловленность предметов. </w:t>
      </w:r>
    </w:p>
    <w:p w:rsidR="0095409B" w:rsidRPr="00201BA9" w:rsidRDefault="0095409B" w:rsidP="00201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01BA9">
        <w:rPr>
          <w:rFonts w:ascii="Times New Roman" w:hAnsi="Times New Roman" w:cs="Times New Roman"/>
          <w:sz w:val="24"/>
          <w:szCs w:val="24"/>
        </w:rPr>
        <w:t>Структура доказательства и его виды: прямое, косвенное (апагогическое, разделительное) доказательства.</w:t>
      </w:r>
    </w:p>
    <w:p w:rsidR="0095409B" w:rsidRPr="00201BA9" w:rsidRDefault="0095409B" w:rsidP="00201BA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01BA9">
        <w:rPr>
          <w:rFonts w:ascii="Times New Roman" w:hAnsi="Times New Roman" w:cs="Times New Roman"/>
          <w:sz w:val="24"/>
          <w:szCs w:val="24"/>
        </w:rPr>
        <w:t>Правила доказательства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 и о</w:t>
      </w:r>
      <w:r w:rsidRPr="00201BA9">
        <w:rPr>
          <w:rFonts w:ascii="Times New Roman" w:hAnsi="Times New Roman" w:cs="Times New Roman"/>
          <w:sz w:val="24"/>
          <w:szCs w:val="24"/>
        </w:rPr>
        <w:t>шибки в доказательстве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 при их нарушении</w:t>
      </w:r>
    </w:p>
    <w:p w:rsidR="00612D1D" w:rsidRPr="00201BA9" w:rsidRDefault="00612D1D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09B" w:rsidRPr="00201BA9" w:rsidRDefault="00201BA9" w:rsidP="00201B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Семинар</w:t>
      </w:r>
      <w:r w:rsidR="0095409B" w:rsidRPr="00201BA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14. О</w:t>
      </w:r>
      <w:proofErr w:type="spellStart"/>
      <w:r w:rsidR="0095409B" w:rsidRPr="00201BA9">
        <w:rPr>
          <w:rFonts w:ascii="Times New Roman" w:hAnsi="Times New Roman" w:cs="Times New Roman"/>
          <w:b/>
          <w:bCs/>
          <w:sz w:val="24"/>
          <w:szCs w:val="24"/>
        </w:rPr>
        <w:t>провержение</w:t>
      </w:r>
      <w:proofErr w:type="spellEnd"/>
    </w:p>
    <w:p w:rsidR="0095409B" w:rsidRPr="00201BA9" w:rsidRDefault="0095409B" w:rsidP="00201B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bCs/>
          <w:sz w:val="24"/>
          <w:szCs w:val="24"/>
          <w:lang w:val="kk-KZ"/>
        </w:rPr>
        <w:t>1.О</w:t>
      </w:r>
      <w:proofErr w:type="spellStart"/>
      <w:r w:rsidRPr="00201BA9">
        <w:rPr>
          <w:rFonts w:ascii="Times New Roman" w:hAnsi="Times New Roman" w:cs="Times New Roman"/>
          <w:bCs/>
          <w:sz w:val="24"/>
          <w:szCs w:val="24"/>
        </w:rPr>
        <w:t>провержение</w:t>
      </w:r>
      <w:proofErr w:type="spellEnd"/>
      <w:r w:rsidRPr="00201BA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как логический прием</w:t>
      </w:r>
    </w:p>
    <w:p w:rsidR="0095409B" w:rsidRPr="00201BA9" w:rsidRDefault="0095409B" w:rsidP="00201B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Структура </w:t>
      </w:r>
      <w:r w:rsidR="0042688C" w:rsidRPr="00201BA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виды </w:t>
      </w:r>
      <w:r w:rsidRPr="00201BA9"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proofErr w:type="spellStart"/>
      <w:r w:rsidRPr="00201BA9">
        <w:rPr>
          <w:rFonts w:ascii="Times New Roman" w:hAnsi="Times New Roman" w:cs="Times New Roman"/>
          <w:bCs/>
          <w:sz w:val="24"/>
          <w:szCs w:val="24"/>
        </w:rPr>
        <w:t>провержени</w:t>
      </w:r>
      <w:proofErr w:type="spellEnd"/>
      <w:r w:rsidRPr="00201BA9">
        <w:rPr>
          <w:rFonts w:ascii="Times New Roman" w:hAnsi="Times New Roman" w:cs="Times New Roman"/>
          <w:bCs/>
          <w:sz w:val="24"/>
          <w:szCs w:val="24"/>
          <w:lang w:val="kk-KZ"/>
        </w:rPr>
        <w:t>и</w:t>
      </w:r>
    </w:p>
    <w:p w:rsidR="0095409B" w:rsidRPr="00201BA9" w:rsidRDefault="0095409B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Pr="00201BA9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201BA9">
        <w:rPr>
          <w:rFonts w:ascii="Times New Roman" w:hAnsi="Times New Roman" w:cs="Times New Roman"/>
          <w:sz w:val="24"/>
          <w:szCs w:val="24"/>
        </w:rPr>
        <w:t xml:space="preserve">Правила  опровержения и основные ошибки, возможные при их нарушении. </w:t>
      </w:r>
    </w:p>
    <w:p w:rsidR="0095409B" w:rsidRPr="00201BA9" w:rsidRDefault="0095409B" w:rsidP="00201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201BA9">
        <w:rPr>
          <w:rFonts w:ascii="Times New Roman" w:hAnsi="Times New Roman" w:cs="Times New Roman"/>
          <w:sz w:val="24"/>
          <w:szCs w:val="24"/>
        </w:rPr>
        <w:t>Софизмы, парадоксы, паралогизмы. Софизмы и зарождение логики.</w:t>
      </w:r>
    </w:p>
    <w:p w:rsidR="00612D1D" w:rsidRPr="00201BA9" w:rsidRDefault="00612D1D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2688C" w:rsidRPr="00201BA9" w:rsidRDefault="0042688C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2688C" w:rsidRPr="00201BA9" w:rsidRDefault="00201BA9" w:rsidP="00201B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42688C" w:rsidRPr="00201B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15. </w:t>
      </w:r>
      <w:r w:rsidR="0042688C" w:rsidRPr="00201BA9">
        <w:rPr>
          <w:rFonts w:ascii="Times New Roman" w:hAnsi="Times New Roman" w:cs="Times New Roman"/>
          <w:b/>
          <w:bCs/>
          <w:sz w:val="24"/>
          <w:szCs w:val="24"/>
          <w:lang w:val="kk-KZ"/>
        </w:rPr>
        <w:t>Гипотеза</w:t>
      </w:r>
    </w:p>
    <w:p w:rsidR="0042688C" w:rsidRPr="00201BA9" w:rsidRDefault="0042688C" w:rsidP="00201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01BA9">
        <w:rPr>
          <w:rFonts w:ascii="Times New Roman" w:hAnsi="Times New Roman" w:cs="Times New Roman"/>
          <w:sz w:val="24"/>
          <w:szCs w:val="24"/>
        </w:rPr>
        <w:t xml:space="preserve">Гипотеза как форма развития знания. Сущность гипотезы. </w:t>
      </w:r>
    </w:p>
    <w:p w:rsidR="0042688C" w:rsidRPr="00201BA9" w:rsidRDefault="0042688C" w:rsidP="00201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01BA9">
        <w:rPr>
          <w:rFonts w:ascii="Times New Roman" w:hAnsi="Times New Roman" w:cs="Times New Roman"/>
          <w:sz w:val="24"/>
          <w:szCs w:val="24"/>
        </w:rPr>
        <w:t>Виды гипотез: общие, частные, единичные, описательные, объяснительные, рабочие.</w:t>
      </w:r>
    </w:p>
    <w:p w:rsidR="0042688C" w:rsidRPr="00201BA9" w:rsidRDefault="0042688C" w:rsidP="00201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01BA9">
        <w:rPr>
          <w:rFonts w:ascii="Times New Roman" w:hAnsi="Times New Roman" w:cs="Times New Roman"/>
          <w:sz w:val="24"/>
          <w:szCs w:val="24"/>
        </w:rPr>
        <w:t xml:space="preserve"> Построение гипотезы и этапы ее развития. </w:t>
      </w:r>
    </w:p>
    <w:p w:rsidR="0042688C" w:rsidRPr="00201BA9" w:rsidRDefault="0042688C" w:rsidP="00201B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BA9">
        <w:rPr>
          <w:rFonts w:ascii="Times New Roman" w:hAnsi="Times New Roman" w:cs="Times New Roman"/>
          <w:bCs/>
          <w:sz w:val="24"/>
          <w:szCs w:val="24"/>
          <w:lang w:val="kk-KZ"/>
        </w:rPr>
        <w:t>4.</w:t>
      </w:r>
      <w:r w:rsidRPr="00201BA9">
        <w:rPr>
          <w:rFonts w:ascii="Times New Roman" w:hAnsi="Times New Roman" w:cs="Times New Roman"/>
          <w:bCs/>
          <w:sz w:val="24"/>
          <w:szCs w:val="24"/>
        </w:rPr>
        <w:t>Логика принятия решений</w:t>
      </w:r>
      <w:r w:rsidRPr="00201BA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201BA9">
        <w:rPr>
          <w:rFonts w:ascii="Times New Roman" w:hAnsi="Times New Roman" w:cs="Times New Roman"/>
          <w:sz w:val="24"/>
          <w:szCs w:val="24"/>
        </w:rPr>
        <w:t xml:space="preserve">Общее представление о принятии решений. </w:t>
      </w:r>
    </w:p>
    <w:p w:rsidR="0042688C" w:rsidRPr="00201BA9" w:rsidRDefault="0042688C" w:rsidP="00201B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F69" w:rsidRPr="00201BA9" w:rsidRDefault="00944F69" w:rsidP="00201BA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44F69" w:rsidRDefault="00944F69" w:rsidP="00201BA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01BA9" w:rsidRPr="00201BA9" w:rsidRDefault="00201BA9" w:rsidP="00201BA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44F69" w:rsidRPr="00201BA9" w:rsidRDefault="00944F69" w:rsidP="00201BA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1BA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</w:t>
      </w:r>
      <w:proofErr w:type="gramEnd"/>
      <w:r w:rsidRPr="00201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84A" w:rsidRPr="00201BA9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РЕКОМЕНДУЕМЫЙ </w:t>
      </w:r>
      <w:r w:rsidRPr="00201BA9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:rsidR="00944F69" w:rsidRPr="00201BA9" w:rsidRDefault="00944F69" w:rsidP="00201BA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4F69" w:rsidRPr="00201BA9" w:rsidRDefault="00944F69" w:rsidP="00201BA9">
      <w:pPr>
        <w:tabs>
          <w:tab w:val="left" w:pos="42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BA9"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</w:p>
    <w:p w:rsidR="00944F69" w:rsidRPr="00201BA9" w:rsidRDefault="00944F69" w:rsidP="00201BA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  <w:lang w:val="kk-KZ"/>
        </w:rPr>
        <w:t>Аскар Л.А. Логика как культуры мышления в контексте истории философии. − Алматы, 2014</w:t>
      </w:r>
    </w:p>
    <w:p w:rsidR="00944F69" w:rsidRPr="00201BA9" w:rsidRDefault="00944F69" w:rsidP="00201BA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Брюшинкин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В.Н. Практический курс логики для гуманитариев. – М.: Новая школа, 1996.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Булекбаев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С.Б.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>, Надыров М.К.</w:t>
      </w:r>
      <w:r w:rsidRPr="00201BA9">
        <w:rPr>
          <w:rFonts w:ascii="Times New Roman" w:hAnsi="Times New Roman" w:cs="Times New Roman"/>
          <w:sz w:val="24"/>
          <w:szCs w:val="24"/>
        </w:rPr>
        <w:t xml:space="preserve"> Логика. – 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: 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>МОН РК</w:t>
      </w:r>
      <w:r w:rsidRPr="00201BA9">
        <w:rPr>
          <w:rFonts w:ascii="Times New Roman" w:hAnsi="Times New Roman" w:cs="Times New Roman"/>
          <w:sz w:val="24"/>
          <w:szCs w:val="24"/>
        </w:rPr>
        <w:t xml:space="preserve">, 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>2011</w:t>
      </w:r>
      <w:r w:rsidRPr="00201BA9">
        <w:rPr>
          <w:rFonts w:ascii="Times New Roman" w:hAnsi="Times New Roman" w:cs="Times New Roman"/>
          <w:sz w:val="24"/>
          <w:szCs w:val="24"/>
        </w:rPr>
        <w:t>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Гетманова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А.Д. Логика. – М.: 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>ИКФ Омега – Л.:</w:t>
      </w:r>
      <w:r w:rsidRPr="00201BA9">
        <w:rPr>
          <w:rFonts w:ascii="Times New Roman" w:hAnsi="Times New Roman" w:cs="Times New Roman"/>
          <w:sz w:val="24"/>
          <w:szCs w:val="24"/>
        </w:rPr>
        <w:t xml:space="preserve"> Высшая школа, 2002.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Иванов Е.А. Логика. – М.: БЕК, 2001.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Ивин А.А. Логика. – М.: Знание, 1997.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Р.У. Логика: Учебное пособие для студентов юридических специальностей. – 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Данекер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>, 1999.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Кириллов В.И., 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А.А. Логика. – М.: 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>, 1995.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Кондаков Н.И. Логический словарь-справочник. – М.: Советская энциклопедия, 1975.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Кузина Е.Б. Практическая логика. Упражнения и задачи с объяснением способов решения. – М.: Триада, Лтд, 1996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Сборник упражнений по логике. – М.: Высшая школа, 1989.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Свинцов В.И. Логика. – М.: Высшая школа, 1987.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Светлов В.А. Практическая логика. – СПб</w:t>
      </w:r>
      <w:proofErr w:type="gramStart"/>
      <w:r w:rsidRPr="00201BA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01BA9">
        <w:rPr>
          <w:rFonts w:ascii="Times New Roman" w:hAnsi="Times New Roman" w:cs="Times New Roman"/>
          <w:sz w:val="24"/>
          <w:szCs w:val="24"/>
        </w:rPr>
        <w:t>ИД «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МиМ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>», 1997.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Никитин В.В. Сборник логических упражнений. – М., 1970.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Упражнения по логике. – М.: 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>, 1993.</w:t>
      </w:r>
    </w:p>
    <w:p w:rsidR="00944F69" w:rsidRPr="00201BA9" w:rsidRDefault="00944F69" w:rsidP="00201BA9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Формальная логика. – Л.: Изд-во ЛГУ, 1974.</w:t>
      </w:r>
    </w:p>
    <w:p w:rsidR="00944F69" w:rsidRPr="00201BA9" w:rsidRDefault="00944F69" w:rsidP="00201BA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F69" w:rsidRPr="00201BA9" w:rsidRDefault="00944F69" w:rsidP="00201BA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BA9">
        <w:rPr>
          <w:rFonts w:ascii="Times New Roman" w:hAnsi="Times New Roman" w:cs="Times New Roman"/>
          <w:b/>
          <w:bCs/>
          <w:sz w:val="24"/>
          <w:szCs w:val="24"/>
        </w:rPr>
        <w:t>Дополнительная:</w:t>
      </w:r>
    </w:p>
    <w:p w:rsidR="00944F69" w:rsidRPr="00201BA9" w:rsidRDefault="00944F69" w:rsidP="00201BA9">
      <w:pPr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Арно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А., Николь П. Логика, или Искусство мыслить. – М.: Наука, 1991.</w:t>
      </w:r>
    </w:p>
    <w:p w:rsidR="00944F69" w:rsidRPr="00201BA9" w:rsidRDefault="00944F69" w:rsidP="00201BA9">
      <w:pPr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Белнап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proofErr w:type="gramStart"/>
      <w:r w:rsidRPr="00201BA9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proofErr w:type="gramEnd"/>
      <w:r w:rsidRPr="00201BA9">
        <w:rPr>
          <w:rFonts w:ascii="Times New Roman" w:hAnsi="Times New Roman" w:cs="Times New Roman"/>
          <w:sz w:val="24"/>
          <w:szCs w:val="24"/>
        </w:rPr>
        <w:t xml:space="preserve"> Т. Логика вопросов и ответов. – М.: Прогресс, 1981.</w:t>
      </w:r>
    </w:p>
    <w:p w:rsidR="00944F69" w:rsidRPr="00201BA9" w:rsidRDefault="00944F69" w:rsidP="00201BA9">
      <w:pPr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Гарднер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М. А ну-ка, догадайся! – М.: Мир, 1984.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Ивин А.А. Искусство правильно мыслить. – М.: Просвещение, 1986.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color w:val="000000"/>
          <w:sz w:val="24"/>
          <w:szCs w:val="24"/>
        </w:rPr>
        <w:t>Искакова</w:t>
      </w:r>
      <w:proofErr w:type="spellEnd"/>
      <w:r w:rsidRPr="00201BA9">
        <w:rPr>
          <w:rFonts w:ascii="Times New Roman" w:hAnsi="Times New Roman" w:cs="Times New Roman"/>
          <w:color w:val="000000"/>
          <w:sz w:val="24"/>
          <w:szCs w:val="24"/>
        </w:rPr>
        <w:t xml:space="preserve"> Р.У. Методические указания и тесты по курсу «Логика». – </w:t>
      </w:r>
      <w:proofErr w:type="spellStart"/>
      <w:r w:rsidRPr="00201BA9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201B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01BA9">
        <w:rPr>
          <w:rFonts w:ascii="Times New Roman" w:hAnsi="Times New Roman" w:cs="Times New Roman"/>
          <w:color w:val="000000"/>
          <w:sz w:val="24"/>
          <w:szCs w:val="24"/>
          <w:lang w:val="kk-KZ"/>
        </w:rPr>
        <w:t>Ќазаќ университеті</w:t>
      </w:r>
      <w:r w:rsidRPr="00201BA9">
        <w:rPr>
          <w:rFonts w:ascii="Times New Roman" w:hAnsi="Times New Roman" w:cs="Times New Roman"/>
          <w:color w:val="000000"/>
          <w:sz w:val="24"/>
          <w:szCs w:val="24"/>
        </w:rPr>
        <w:t>, 2001.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Ковальски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Р. Логика в решении проблем. – М.: Наука, 1990.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Кэрролл Л. История с узелками. – М.: Мир, 1983.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Кэрролл Л. Логические игры. – М.: Наука, 1991.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Маковельский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А.О. История логики. – М.: Наука, 1967.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>Поварнин С. Спор. О теории и практике спора. – М., 1993.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sz w:val="24"/>
          <w:szCs w:val="24"/>
        </w:rPr>
        <w:t>Слинин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Я.А. Современная модальная логика. – Л., 1976.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color w:val="000000"/>
          <w:sz w:val="24"/>
          <w:szCs w:val="24"/>
        </w:rPr>
        <w:t>Смаллиан</w:t>
      </w:r>
      <w:proofErr w:type="spellEnd"/>
      <w:r w:rsidRPr="00201BA9">
        <w:rPr>
          <w:rFonts w:ascii="Times New Roman" w:hAnsi="Times New Roman" w:cs="Times New Roman"/>
          <w:color w:val="000000"/>
          <w:sz w:val="24"/>
          <w:szCs w:val="24"/>
        </w:rPr>
        <w:t xml:space="preserve"> Р. Алиса в стране смекалки. – М.: Мир, 1987.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color w:val="000000"/>
          <w:sz w:val="24"/>
          <w:szCs w:val="24"/>
        </w:rPr>
        <w:t>Смаллиан</w:t>
      </w:r>
      <w:proofErr w:type="spellEnd"/>
      <w:r w:rsidRPr="00201BA9">
        <w:rPr>
          <w:rFonts w:ascii="Times New Roman" w:hAnsi="Times New Roman" w:cs="Times New Roman"/>
          <w:color w:val="000000"/>
          <w:sz w:val="24"/>
          <w:szCs w:val="24"/>
        </w:rPr>
        <w:t xml:space="preserve"> Р.</w:t>
      </w:r>
      <w:r w:rsidRPr="00201BA9">
        <w:rPr>
          <w:rFonts w:ascii="Times New Roman" w:hAnsi="Times New Roman" w:cs="Times New Roman"/>
          <w:sz w:val="24"/>
          <w:szCs w:val="24"/>
        </w:rPr>
        <w:t xml:space="preserve"> Как же называется эта книга? – М.: Мир, 1987.</w:t>
      </w:r>
    </w:p>
    <w:p w:rsidR="00944F69" w:rsidRPr="00201BA9" w:rsidRDefault="00944F69" w:rsidP="00201BA9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A9">
        <w:rPr>
          <w:rFonts w:ascii="Times New Roman" w:hAnsi="Times New Roman" w:cs="Times New Roman"/>
          <w:color w:val="000000"/>
          <w:sz w:val="24"/>
          <w:szCs w:val="24"/>
        </w:rPr>
        <w:t>Смаллиан</w:t>
      </w:r>
      <w:proofErr w:type="spellEnd"/>
      <w:r w:rsidRPr="00201BA9">
        <w:rPr>
          <w:rFonts w:ascii="Times New Roman" w:hAnsi="Times New Roman" w:cs="Times New Roman"/>
          <w:color w:val="000000"/>
          <w:sz w:val="24"/>
          <w:szCs w:val="24"/>
        </w:rPr>
        <w:t xml:space="preserve"> Р.</w:t>
      </w:r>
      <w:r w:rsidRPr="00201BA9">
        <w:rPr>
          <w:rFonts w:ascii="Times New Roman" w:hAnsi="Times New Roman" w:cs="Times New Roman"/>
          <w:sz w:val="24"/>
          <w:szCs w:val="24"/>
        </w:rPr>
        <w:t xml:space="preserve"> Принцесса или тигр? </w:t>
      </w:r>
      <w:r w:rsidRPr="00201BA9">
        <w:rPr>
          <w:rFonts w:ascii="Times New Roman" w:hAnsi="Times New Roman" w:cs="Times New Roman"/>
          <w:color w:val="000000"/>
          <w:sz w:val="24"/>
          <w:szCs w:val="24"/>
        </w:rPr>
        <w:t>– М.: Мир, 1985.</w:t>
      </w:r>
    </w:p>
    <w:p w:rsidR="00944F69" w:rsidRPr="00201BA9" w:rsidRDefault="00944F69" w:rsidP="0020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69" w:rsidRPr="00201BA9" w:rsidRDefault="00944F69" w:rsidP="00201BA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944F69" w:rsidRPr="00201BA9" w:rsidRDefault="00944F69" w:rsidP="00201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F69" w:rsidRPr="00201BA9" w:rsidRDefault="00944F69" w:rsidP="00201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F69" w:rsidRPr="00201BA9" w:rsidRDefault="00944F69" w:rsidP="00201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Зав. кафедрой, д. филос. н., профессор                                     </w:t>
      </w:r>
      <w:proofErr w:type="spellStart"/>
      <w:r w:rsidRPr="00201BA9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201BA9">
        <w:rPr>
          <w:rFonts w:ascii="Times New Roman" w:hAnsi="Times New Roman" w:cs="Times New Roman"/>
          <w:sz w:val="24"/>
          <w:szCs w:val="24"/>
        </w:rPr>
        <w:t xml:space="preserve"> Г.Ж.   </w:t>
      </w:r>
    </w:p>
    <w:p w:rsidR="00944F69" w:rsidRPr="00201BA9" w:rsidRDefault="00944F69" w:rsidP="00201B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F69" w:rsidRPr="00201BA9" w:rsidRDefault="00944F69" w:rsidP="00201B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F69" w:rsidRPr="00201BA9" w:rsidRDefault="00944F69" w:rsidP="00201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BA9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201BA9">
        <w:rPr>
          <w:rFonts w:ascii="Times New Roman" w:hAnsi="Times New Roman" w:cs="Times New Roman"/>
          <w:sz w:val="24"/>
          <w:szCs w:val="24"/>
        </w:rPr>
        <w:t>Аскар Л</w:t>
      </w:r>
      <w:r w:rsidRPr="00201BA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01BA9">
        <w:rPr>
          <w:rFonts w:ascii="Times New Roman" w:hAnsi="Times New Roman" w:cs="Times New Roman"/>
          <w:sz w:val="24"/>
          <w:szCs w:val="24"/>
        </w:rPr>
        <w:t xml:space="preserve">А.  </w:t>
      </w:r>
    </w:p>
    <w:p w:rsidR="00944F69" w:rsidRPr="00201BA9" w:rsidRDefault="00944F69" w:rsidP="00201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F69" w:rsidRPr="00201BA9" w:rsidRDefault="00944F69" w:rsidP="00201B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7B24" w:rsidRPr="00201BA9" w:rsidRDefault="00377B24" w:rsidP="00201B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77B24" w:rsidRPr="0020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2157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A3803"/>
    <w:rsid w:val="0010789B"/>
    <w:rsid w:val="00201BA9"/>
    <w:rsid w:val="00376A60"/>
    <w:rsid w:val="00377B24"/>
    <w:rsid w:val="003A3803"/>
    <w:rsid w:val="00410C4B"/>
    <w:rsid w:val="0042688C"/>
    <w:rsid w:val="00612D1D"/>
    <w:rsid w:val="006B42AE"/>
    <w:rsid w:val="008A3726"/>
    <w:rsid w:val="00944F69"/>
    <w:rsid w:val="0095409B"/>
    <w:rsid w:val="009837CC"/>
    <w:rsid w:val="00AB584A"/>
    <w:rsid w:val="00B328A2"/>
    <w:rsid w:val="00C0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A38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3803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377B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77B24"/>
  </w:style>
  <w:style w:type="paragraph" w:customStyle="1" w:styleId="Default">
    <w:name w:val="Default"/>
    <w:rsid w:val="00410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B5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2015-09-13T12:29:00Z</dcterms:created>
  <dcterms:modified xsi:type="dcterms:W3CDTF">2015-09-13T13:18:00Z</dcterms:modified>
</cp:coreProperties>
</file>